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77"/>
        <w:gridCol w:w="394"/>
        <w:gridCol w:w="394"/>
        <w:gridCol w:w="128"/>
        <w:gridCol w:w="236"/>
        <w:gridCol w:w="30"/>
        <w:gridCol w:w="393"/>
        <w:gridCol w:w="394"/>
        <w:gridCol w:w="394"/>
        <w:gridCol w:w="393"/>
        <w:gridCol w:w="394"/>
        <w:gridCol w:w="394"/>
        <w:gridCol w:w="78"/>
        <w:gridCol w:w="315"/>
        <w:gridCol w:w="394"/>
        <w:gridCol w:w="46"/>
        <w:gridCol w:w="348"/>
        <w:gridCol w:w="393"/>
        <w:gridCol w:w="394"/>
        <w:gridCol w:w="393"/>
        <w:gridCol w:w="864"/>
        <w:gridCol w:w="976"/>
        <w:gridCol w:w="141"/>
        <w:gridCol w:w="100"/>
        <w:gridCol w:w="269"/>
        <w:gridCol w:w="450"/>
        <w:gridCol w:w="151"/>
      </w:tblGrid>
      <w:tr w:rsidR="007367A6">
        <w:trPr>
          <w:gridAfter w:val="5"/>
          <w:wAfter w:w="1110" w:type="dxa"/>
        </w:trPr>
        <w:tc>
          <w:tcPr>
            <w:tcW w:w="96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drawing>
                <wp:inline distT="0" distB="0" distL="0" distR="0">
                  <wp:extent cx="1767840" cy="5334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24"/>
              </w:rPr>
              <w:br/>
              <w:t xml:space="preserve">7d691b155dd74cdcb950c2a77bbba285 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Р60009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Единого государственного реестра индивидуальных предпринимателей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индивидуальных предпринимателей в  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отношении индивидуального предпринимателя </w:t>
            </w: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ЧЕРНЫХ АРТЕМ АЛЕКСЕЕВИЧ</w:t>
            </w: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фамилия, имя, отчество (при наличии) 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основной государственный регистрационный номер (ОГРНИП)</w:t>
            </w:r>
          </w:p>
        </w:tc>
      </w:tr>
      <w:tr w:rsidR="007367A6">
        <w:trPr>
          <w:gridAfter w:val="7"/>
          <w:wAfter w:w="2950" w:type="dxa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физического лица в качестве индивидуального предпринимателя</w:t>
            </w: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7367A6"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число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месяц (прописью)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год </w:t>
            </w: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(ГРНИП) </w:t>
            </w: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rPr>
          <w:gridAfter w:val="7"/>
          <w:wAfter w:w="2950" w:type="dxa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367A6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регистрирующем органе по месту жительства  индивидуального предпринимателя , внесенные в Единый государственный реестр 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регистрирующего органа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Межрайонная инспекция Федеральной налоговой службы № 12 по Воронежской области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Адрес регистрирующего органа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394006, Воронеж г, Кирова ул, д 28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Сведения, идентифицирующие физическое лицо, внесенные в Единый государственный реестр 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ЧЕРНЫХ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АРТЕМ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Мужской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гражданстве, внесенные в Единый государственный реестр 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месте жительства в Российской Федерации, внесенные в Единый государственный реестр 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Место жительства(пребывания) в Российской Федерации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ВОРОНЕЖСКАЯ ОБЛАСТЬ,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ВОРОНЕЖ,</w:t>
            </w:r>
          </w:p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 ВОРОНЕЖ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 видах экономической деятельности, внесенные в Единый государственный реестр </w:t>
            </w:r>
            <w:r>
              <w:rPr>
                <w:b/>
                <w:szCs w:val="24"/>
              </w:rPr>
              <w:lastRenderedPageBreak/>
              <w:t>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86.23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Стоматологическая практика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индивидуальных предпринимателей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Р21001 Заявление о регистрации ФЛ в качестве ИП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723А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17.01.2022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гражданина РФ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СОПРОВОДИТЕЛЬНОЕ ПИСЬМО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17.01.2022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7367A6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ОПИСЬ ВЛОЖЕНИЯ</w:t>
            </w:r>
          </w:p>
        </w:tc>
      </w:tr>
      <w:tr w:rsidR="007367A6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7367A6"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367A6"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12 по Воронежской области</w:t>
            </w:r>
          </w:p>
        </w:tc>
      </w:tr>
      <w:tr w:rsidR="007367A6"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7367A6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7A6"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7367A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число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год 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367A6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7A6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7A6"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Булавина Татьяна Александровна</w:t>
            </w:r>
          </w:p>
        </w:tc>
      </w:tr>
      <w:tr w:rsidR="007367A6"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7367A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7367A6"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A6" w:rsidRDefault="00E3475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6520" cy="12496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7A6" w:rsidRDefault="00E34754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7367A6" w:rsidSect="007367A6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BE" w:rsidRDefault="00647EBE">
      <w:r>
        <w:separator/>
      </w:r>
    </w:p>
  </w:endnote>
  <w:endnote w:type="continuationSeparator" w:id="1">
    <w:p w:rsidR="00647EBE" w:rsidRDefault="0064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7367A6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5C7D2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BE" w:rsidRDefault="00647EBE">
      <w:r>
        <w:separator/>
      </w:r>
    </w:p>
  </w:footnote>
  <w:footnote w:type="continuationSeparator" w:id="1">
    <w:p w:rsidR="00647EBE" w:rsidRDefault="00647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8D3"/>
    <w:rsid w:val="000A1099"/>
    <w:rsid w:val="003561C1"/>
    <w:rsid w:val="003D78D3"/>
    <w:rsid w:val="005C7D2E"/>
    <w:rsid w:val="00647EBE"/>
    <w:rsid w:val="007367A6"/>
    <w:rsid w:val="00B807EA"/>
    <w:rsid w:val="00E34754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6"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елитвинова</dc:creator>
  <cp:lastModifiedBy>Менеджер рекламы</cp:lastModifiedBy>
  <cp:revision>2</cp:revision>
  <dcterms:created xsi:type="dcterms:W3CDTF">2023-03-02T05:45:00Z</dcterms:created>
  <dcterms:modified xsi:type="dcterms:W3CDTF">2023-03-02T05:45:00Z</dcterms:modified>
</cp:coreProperties>
</file>